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67B33" w14:textId="77777777" w:rsidR="007A589E" w:rsidRDefault="007A589E">
      <w:r>
        <w:rPr>
          <w:noProof/>
          <w:lang w:eastAsia="en-GB"/>
        </w:rPr>
        <mc:AlternateContent>
          <mc:Choice Requires="wpg">
            <w:drawing>
              <wp:anchor distT="0" distB="0" distL="114300" distR="114300" simplePos="0" relativeHeight="251664384" behindDoc="0" locked="0" layoutInCell="1" allowOverlap="1" wp14:anchorId="321D0467" wp14:editId="07777777">
                <wp:simplePos x="0" y="0"/>
                <wp:positionH relativeFrom="column">
                  <wp:posOffset>-930303</wp:posOffset>
                </wp:positionH>
                <wp:positionV relativeFrom="paragraph">
                  <wp:posOffset>-930303</wp:posOffset>
                </wp:positionV>
                <wp:extent cx="7746365" cy="2540247"/>
                <wp:effectExtent l="0" t="0" r="0" b="0"/>
                <wp:wrapNone/>
                <wp:docPr id="5" name="Group 5"/>
                <wp:cNvGraphicFramePr/>
                <a:graphic xmlns:a="http://schemas.openxmlformats.org/drawingml/2006/main">
                  <a:graphicData uri="http://schemas.microsoft.com/office/word/2010/wordprocessingGroup">
                    <wpg:wgp>
                      <wpg:cNvGrpSpPr/>
                      <wpg:grpSpPr>
                        <a:xfrm>
                          <a:off x="0" y="0"/>
                          <a:ext cx="7746365" cy="2540247"/>
                          <a:chOff x="-22225" y="0"/>
                          <a:chExt cx="7746365" cy="2540247"/>
                        </a:xfrm>
                      </wpg:grpSpPr>
                      <wpg:grpSp>
                        <wpg:cNvPr id="3" name="Group 3"/>
                        <wpg:cNvGrpSpPr/>
                        <wpg:grpSpPr>
                          <a:xfrm>
                            <a:off x="-22225" y="0"/>
                            <a:ext cx="7746365" cy="2540247"/>
                            <a:chOff x="-22225" y="0"/>
                            <a:chExt cx="7746365" cy="2540247"/>
                          </a:xfrm>
                        </wpg:grpSpPr>
                        <pic:pic xmlns:pic="http://schemas.openxmlformats.org/drawingml/2006/picture">
                          <pic:nvPicPr>
                            <pic:cNvPr id="1" name="Picture 1"/>
                            <pic:cNvPicPr>
                              <a:picLocks noChangeAspect="1"/>
                            </pic:cNvPicPr>
                          </pic:nvPicPr>
                          <pic:blipFill rotWithShape="1">
                            <a:blip r:embed="rId9" cstate="screen">
                              <a:extLst>
                                <a:ext uri="{28A0092B-C50C-407E-A947-70E740481C1C}">
                                  <a14:useLocalDpi xmlns:a14="http://schemas.microsoft.com/office/drawing/2010/main"/>
                                </a:ext>
                              </a:extLst>
                            </a:blip>
                            <a:srcRect l="-23" t="13327" r="-23" b="76431"/>
                            <a:stretch/>
                          </pic:blipFill>
                          <pic:spPr bwMode="auto">
                            <a:xfrm>
                              <a:off x="-22225" y="1418837"/>
                              <a:ext cx="7746365" cy="112141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wps:wsp>
                          <wps:cNvPr id="2" name="Rectangle 2"/>
                          <wps:cNvSpPr>
                            <a:spLocks noChangeAspect="1"/>
                          </wps:cNvSpPr>
                          <wps:spPr>
                            <a:xfrm>
                              <a:off x="-1" y="0"/>
                              <a:ext cx="7662863" cy="145802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6" name="Picture 11" descr="LeedsUniWhite"/>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46873" y="607161"/>
                            <a:ext cx="2416810" cy="687070"/>
                          </a:xfrm>
                          <a:prstGeom prst="rect">
                            <a:avLst/>
                          </a:prstGeom>
                          <a:noFill/>
                          <a:ln>
                            <a:noFill/>
                          </a:ln>
                        </pic:spPr>
                      </pic:pic>
                      <wps:wsp>
                        <wps:cNvPr id="4" name="Text Box 4"/>
                        <wps:cNvSpPr txBox="1"/>
                        <wps:spPr>
                          <a:xfrm>
                            <a:off x="314552" y="1879592"/>
                            <a:ext cx="5800497" cy="32754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CF19F5" w14:textId="362AFA40" w:rsidR="007A589E" w:rsidRPr="00686911" w:rsidRDefault="00C423B4" w:rsidP="007A589E">
                              <w:pPr>
                                <w:pStyle w:val="BasicParagraph"/>
                                <w:spacing w:line="276" w:lineRule="auto"/>
                                <w:rPr>
                                  <w:rFonts w:ascii="Arial" w:hAnsi="Arial" w:cs="Arial"/>
                                  <w:b/>
                                  <w:color w:val="FFFFFF" w:themeColor="background1"/>
                                  <w:sz w:val="40"/>
                                  <w:szCs w:val="40"/>
                                  <w14:textOutline w14:w="9525" w14:cap="flat" w14:cmpd="sng" w14:algn="ctr">
                                    <w14:noFill/>
                                    <w14:prstDash w14:val="solid"/>
                                    <w14:round/>
                                  </w14:textOutline>
                                </w:rPr>
                              </w:pPr>
                              <w:r>
                                <w:rPr>
                                  <w:rFonts w:ascii="Arial" w:hAnsi="Arial" w:cs="Arial"/>
                                  <w:b/>
                                  <w:color w:val="FFFFFF" w:themeColor="background1"/>
                                  <w:sz w:val="40"/>
                                  <w:szCs w:val="40"/>
                                  <w14:textOutline w14:w="9525" w14:cap="flat" w14:cmpd="sng" w14:algn="ctr">
                                    <w14:noFill/>
                                    <w14:prstDash w14:val="solid"/>
                                    <w14:round/>
                                  </w14:textOutline>
                                </w:rPr>
                                <w:t>Appendix 3</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w14:anchorId="321D0467" id="Group 5" o:spid="_x0000_s1026" style="position:absolute;margin-left:-73.25pt;margin-top:-73.25pt;width:609.95pt;height:200pt;z-index:251664384" coordorigin="-222" coordsize="77463,25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">
                <v:group id="Group 3" o:spid="_x0000_s1027" style="position:absolute;left:-222;width:77463;height:25402" coordorigin="-222" coordsize="77463,2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222;top:14188;width:77463;height:11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">
                    <v:imagedata r:id="rId11" o:title="" croptop="8734f" cropbottom="50090f" cropleft="-15f" cropright="-15f"/>
                  </v:shape>
                  <v:rect id="Rectangle 2" o:spid="_x0000_s1029" style="position:absolute;width:76628;height:14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" fillcolor="black [3200]" strokecolor="black [1600]" strokeweight="1pt">
                    <v:path arrowok="t"/>
                    <o:lock v:ext="edit" aspectratio="t"/>
                  </v:rect>
                </v:group>
                <v:shape id="Picture 11" o:spid="_x0000_s1030" type="#_x0000_t75" alt="LeedsUniWhite" style="position:absolute;left:47468;top:6071;width:24168;height:6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">
                  <v:imagedata r:id="rId12" o:title="LeedsUniWhite"/>
                </v:shape>
                <v:shapetype id="_x0000_t202" coordsize="21600,21600" o:spt="202" path="m,l,21600r21600,l21600,xe">
                  <v:stroke joinstyle="miter"/>
                  <v:path gradientshapeok="t" o:connecttype="rect"/>
                </v:shapetype>
                <v:shape id="Text Box 4" o:spid="_x0000_s1031" type="#_x0000_t202" style="position:absolute;left:3145;top:18795;width:58005;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DCF19F5" w14:textId="362AFA40" w:rsidR="007A589E" w:rsidRPr="00686911" w:rsidRDefault="00C423B4" w:rsidP="007A589E">
                        <w:pPr>
                          <w:pStyle w:val="BasicParagraph"/>
                          <w:spacing w:line="276" w:lineRule="auto"/>
                          <w:rPr>
                            <w:rFonts w:ascii="Arial" w:hAnsi="Arial" w:cs="Arial"/>
                            <w:b/>
                            <w:color w:val="FFFFFF" w:themeColor="background1"/>
                            <w:sz w:val="40"/>
                            <w:szCs w:val="40"/>
                            <w14:textOutline w14:w="9525" w14:cap="flat" w14:cmpd="sng" w14:algn="ctr">
                              <w14:noFill/>
                              <w14:prstDash w14:val="solid"/>
                              <w14:round/>
                            </w14:textOutline>
                          </w:rPr>
                        </w:pPr>
                        <w:r>
                          <w:rPr>
                            <w:rFonts w:ascii="Arial" w:hAnsi="Arial" w:cs="Arial"/>
                            <w:b/>
                            <w:color w:val="FFFFFF" w:themeColor="background1"/>
                            <w:sz w:val="40"/>
                            <w:szCs w:val="40"/>
                            <w14:textOutline w14:w="9525" w14:cap="flat" w14:cmpd="sng" w14:algn="ctr">
                              <w14:noFill/>
                              <w14:prstDash w14:val="solid"/>
                              <w14:round/>
                            </w14:textOutline>
                          </w:rPr>
                          <w:t>Appendix 3</w:t>
                        </w:r>
                      </w:p>
                    </w:txbxContent>
                  </v:textbox>
                </v:shape>
              </v:group>
            </w:pict>
          </mc:Fallback>
        </mc:AlternateContent>
      </w:r>
    </w:p>
    <w:p w14:paraId="500B8E8A" w14:textId="77777777" w:rsidR="007A589E" w:rsidRDefault="007A589E"/>
    <w:p w14:paraId="4EF02DE2" w14:textId="77777777" w:rsidR="007A589E" w:rsidRDefault="007A589E"/>
    <w:p w14:paraId="7887388E" w14:textId="77777777" w:rsidR="00196C1C" w:rsidRDefault="00196C1C"/>
    <w:p w14:paraId="6CA82A6D" w14:textId="77777777" w:rsidR="007A589E" w:rsidRDefault="007A589E"/>
    <w:p w14:paraId="62616D92" w14:textId="77777777" w:rsidR="007A589E" w:rsidRDefault="007A589E"/>
    <w:p w14:paraId="58096D17" w14:textId="77777777" w:rsidR="007A589E" w:rsidRPr="0057443E" w:rsidRDefault="007A589E" w:rsidP="0057443E">
      <w:pPr>
        <w:pStyle w:val="NoSpacing"/>
        <w:spacing w:line="276" w:lineRule="auto"/>
        <w:jc w:val="both"/>
      </w:pPr>
    </w:p>
    <w:p w14:paraId="561C96C4" w14:textId="21D0B805" w:rsidR="003E1BEF" w:rsidRDefault="00CB28E9" w:rsidP="003E1BEF">
      <w:pPr>
        <w:pStyle w:val="NoSpacing"/>
        <w:rPr>
          <w:b/>
          <w:sz w:val="32"/>
          <w:szCs w:val="32"/>
        </w:rPr>
      </w:pPr>
      <w:r>
        <w:rPr>
          <w:b/>
          <w:sz w:val="32"/>
          <w:szCs w:val="32"/>
        </w:rPr>
        <w:t>NIHR</w:t>
      </w:r>
      <w:r w:rsidR="0023075C">
        <w:rPr>
          <w:b/>
          <w:sz w:val="32"/>
          <w:szCs w:val="32"/>
        </w:rPr>
        <w:t xml:space="preserve"> Clinical Lecturer </w:t>
      </w:r>
    </w:p>
    <w:p w14:paraId="66FA2FED" w14:textId="77777777" w:rsidR="002A6B90" w:rsidRPr="0057443E" w:rsidRDefault="002A6B90" w:rsidP="003E1BEF">
      <w:pPr>
        <w:pStyle w:val="NoSpacing"/>
        <w:rPr>
          <w:b/>
          <w:sz w:val="32"/>
          <w:szCs w:val="32"/>
        </w:rPr>
      </w:pPr>
    </w:p>
    <w:p w14:paraId="0E1E7F29" w14:textId="267C272C" w:rsidR="0023075C" w:rsidRPr="00CB28E9" w:rsidRDefault="0023075C" w:rsidP="003E1BEF">
      <w:pPr>
        <w:pStyle w:val="NoSpacing"/>
        <w:jc w:val="both"/>
        <w:rPr>
          <w:b/>
        </w:rPr>
      </w:pPr>
      <w:r>
        <w:rPr>
          <w:b/>
        </w:rPr>
        <w:t>Background to the post</w:t>
      </w:r>
    </w:p>
    <w:p w14:paraId="4300F500" w14:textId="57843461" w:rsidR="0023075C" w:rsidRPr="0023075C" w:rsidRDefault="00005669" w:rsidP="003E1BEF">
      <w:pPr>
        <w:pStyle w:val="Default"/>
        <w:jc w:val="both"/>
      </w:pPr>
      <w:r>
        <w:t>As part of the</w:t>
      </w:r>
      <w:r w:rsidR="009239D1">
        <w:t xml:space="preserve"> NIHR Integrated Academic Training (IAT) programme</w:t>
      </w:r>
      <w:r w:rsidR="009E6DEA">
        <w:t xml:space="preserve"> </w:t>
      </w:r>
      <w:hyperlink r:id="rId13" w:history="1">
        <w:r w:rsidR="009E6DEA" w:rsidRPr="00083EAE">
          <w:rPr>
            <w:rStyle w:val="Hyperlink"/>
          </w:rPr>
          <w:t>https://www.nihr.ac.uk/iat-guide</w:t>
        </w:r>
      </w:hyperlink>
      <w:r w:rsidR="009E6DEA">
        <w:t xml:space="preserve"> for doctors and dentists</w:t>
      </w:r>
      <w:r>
        <w:t xml:space="preserve"> this post is a</w:t>
      </w:r>
      <w:r w:rsidR="0023075C" w:rsidRPr="0023075C">
        <w:t xml:space="preserve">vailable </w:t>
      </w:r>
      <w:r>
        <w:t xml:space="preserve">for a period of up to 4 years as </w:t>
      </w:r>
      <w:r w:rsidR="0023075C" w:rsidRPr="0023075C">
        <w:t xml:space="preserve">determined by the applicant’s anticipated CCT date. </w:t>
      </w:r>
      <w:r w:rsidR="00046A2C">
        <w:t>Y</w:t>
      </w:r>
      <w:r w:rsidR="00046A2C" w:rsidRPr="0023075C">
        <w:t xml:space="preserve">ou will be joining </w:t>
      </w:r>
      <w:r w:rsidR="00046A2C">
        <w:t>the</w:t>
      </w:r>
      <w:r w:rsidR="00046A2C" w:rsidRPr="0023075C">
        <w:t xml:space="preserve"> vibrant Integrated Clinical Academic Training programme at Leeds</w:t>
      </w:r>
      <w:r w:rsidR="00046A2C">
        <w:t xml:space="preserve">   </w:t>
      </w:r>
      <w:hyperlink r:id="rId14" w:history="1">
        <w:r w:rsidR="00454E22" w:rsidRPr="00083EAE">
          <w:rPr>
            <w:rStyle w:val="Hyperlink"/>
          </w:rPr>
          <w:t>https://medicinehealth.leeds.ac.uk/medicine-clinical-academic-training</w:t>
        </w:r>
      </w:hyperlink>
      <w:r w:rsidR="00791724">
        <w:t xml:space="preserve"> and it</w:t>
      </w:r>
      <w:r w:rsidR="00454E22">
        <w:t xml:space="preserve"> </w:t>
      </w:r>
      <w:r w:rsidR="007E7260">
        <w:t xml:space="preserve">is anticipated that 50% </w:t>
      </w:r>
      <w:r w:rsidR="0023075C" w:rsidRPr="0023075C">
        <w:t>of the appointed period will be available for the successful candidate to continue or establish a</w:t>
      </w:r>
      <w:r w:rsidR="00554C68">
        <w:t>n academic</w:t>
      </w:r>
      <w:r w:rsidR="0023075C" w:rsidRPr="0023075C">
        <w:t xml:space="preserve"> research programme</w:t>
      </w:r>
      <w:r w:rsidR="007E7260">
        <w:t xml:space="preserve"> with </w:t>
      </w:r>
      <w:r w:rsidR="00554C68">
        <w:t xml:space="preserve">the remaining </w:t>
      </w:r>
      <w:r w:rsidR="007E7260">
        <w:t>50%</w:t>
      </w:r>
      <w:r w:rsidR="00531091">
        <w:t xml:space="preserve"> </w:t>
      </w:r>
      <w:r w:rsidR="00531091" w:rsidRPr="0023075C">
        <w:t>of the appointed period</w:t>
      </w:r>
      <w:r w:rsidR="007E7260">
        <w:t xml:space="preserve"> allocated to a</w:t>
      </w:r>
      <w:r w:rsidR="000E4F8D">
        <w:t xml:space="preserve">ppropriate clinical training. </w:t>
      </w:r>
      <w:r w:rsidR="00B01871">
        <w:t xml:space="preserve">NIHR fund both the academic and clinical training elements of this post; additional on-call banding is funded by the local NHS Trust. </w:t>
      </w:r>
      <w:r w:rsidR="007E7260" w:rsidRPr="0023075C">
        <w:t>A training contract at Specialist Registrar/Specialty Trainee level or equivalent will be held wit</w:t>
      </w:r>
      <w:r>
        <w:t>h the Regional Postgraduate Deanery (</w:t>
      </w:r>
      <w:r w:rsidR="002B4424">
        <w:t>NHS</w:t>
      </w:r>
      <w:r>
        <w:t xml:space="preserve"> England </w:t>
      </w:r>
      <w:r w:rsidR="002B4424">
        <w:t xml:space="preserve">North East and </w:t>
      </w:r>
      <w:r>
        <w:t>Yorkshire)</w:t>
      </w:r>
      <w:r w:rsidR="007E7260" w:rsidRPr="0023075C">
        <w:t>.</w:t>
      </w:r>
      <w:r>
        <w:t xml:space="preserve"> </w:t>
      </w:r>
    </w:p>
    <w:p w14:paraId="16C3E82E" w14:textId="77777777" w:rsidR="0023075C" w:rsidRPr="0023075C" w:rsidRDefault="0023075C" w:rsidP="003E1BEF">
      <w:pPr>
        <w:pStyle w:val="Default"/>
        <w:jc w:val="both"/>
      </w:pPr>
    </w:p>
    <w:p w14:paraId="74AEE4C1" w14:textId="7878A640" w:rsidR="0023075C" w:rsidRPr="0023075C" w:rsidRDefault="0023075C" w:rsidP="003E1BEF">
      <w:pPr>
        <w:pStyle w:val="Default"/>
        <w:jc w:val="both"/>
      </w:pPr>
      <w:r w:rsidRPr="0023075C">
        <w:t xml:space="preserve">Applicants must have a higher research degree PhD or MD submitted </w:t>
      </w:r>
      <w:r w:rsidR="00533F4B">
        <w:t>at</w:t>
      </w:r>
      <w:r w:rsidRPr="0023075C">
        <w:t xml:space="preserve"> the time of application </w:t>
      </w:r>
      <w:r w:rsidR="00400560">
        <w:t xml:space="preserve">and </w:t>
      </w:r>
      <w:r w:rsidRPr="0023075C">
        <w:t xml:space="preserve">must provide evidence that the PhD or MD has been </w:t>
      </w:r>
      <w:r w:rsidR="00624DD6">
        <w:t xml:space="preserve">awarded </w:t>
      </w:r>
      <w:r w:rsidRPr="0023075C">
        <w:t>by the time of appointment</w:t>
      </w:r>
      <w:r w:rsidR="003E1BEF">
        <w:t xml:space="preserve"> to the post</w:t>
      </w:r>
      <w:r w:rsidRPr="0023075C">
        <w:t>.</w:t>
      </w:r>
    </w:p>
    <w:p w14:paraId="0D7F18DB" w14:textId="77777777" w:rsidR="0023075C" w:rsidRPr="0023075C" w:rsidRDefault="0023075C" w:rsidP="003E1BEF">
      <w:pPr>
        <w:pStyle w:val="Default"/>
        <w:jc w:val="both"/>
      </w:pPr>
    </w:p>
    <w:p w14:paraId="12756CD5" w14:textId="24480D88" w:rsidR="0023075C" w:rsidRDefault="003E1BEF" w:rsidP="003E1BEF">
      <w:pPr>
        <w:pStyle w:val="Default"/>
        <w:jc w:val="both"/>
      </w:pPr>
      <w:r>
        <w:t>Clinical L</w:t>
      </w:r>
      <w:r w:rsidR="00624DD6">
        <w:t xml:space="preserve">ecturer </w:t>
      </w:r>
      <w:r w:rsidR="0023075C" w:rsidRPr="0023075C">
        <w:t xml:space="preserve">positions offer the flexibility required to </w:t>
      </w:r>
      <w:r w:rsidR="00624DD6" w:rsidRPr="0023075C">
        <w:t>meet the</w:t>
      </w:r>
      <w:r>
        <w:t xml:space="preserve"> </w:t>
      </w:r>
      <w:r w:rsidR="00624DD6" w:rsidRPr="0023075C">
        <w:t xml:space="preserve">requirements </w:t>
      </w:r>
      <w:r w:rsidR="00624DD6">
        <w:t xml:space="preserve">of the </w:t>
      </w:r>
      <w:r>
        <w:t xml:space="preserve">appropriate </w:t>
      </w:r>
      <w:r w:rsidR="00624DD6">
        <w:t xml:space="preserve">Royal College and achieve </w:t>
      </w:r>
      <w:r>
        <w:t xml:space="preserve">academic competencies </w:t>
      </w:r>
      <w:r w:rsidR="0023075C" w:rsidRPr="0023075C">
        <w:t>as set out in the</w:t>
      </w:r>
      <w:r w:rsidR="00EB526D">
        <w:t xml:space="preserve"> Gold Guide</w:t>
      </w:r>
      <w:r w:rsidR="005A571D">
        <w:t xml:space="preserve">  </w:t>
      </w:r>
      <w:hyperlink r:id="rId15" w:history="1">
        <w:r w:rsidR="009E6DEA" w:rsidRPr="00083EAE">
          <w:rPr>
            <w:rStyle w:val="Hyperlink"/>
          </w:rPr>
          <w:t>https://www.copmed.org.uk/publications/gold-guide/gold-guide-10th-edition</w:t>
        </w:r>
      </w:hyperlink>
      <w:r w:rsidR="00811038">
        <w:t>.</w:t>
      </w:r>
      <w:r w:rsidR="00867A6D">
        <w:t xml:space="preserve"> </w:t>
      </w:r>
    </w:p>
    <w:p w14:paraId="2A807543" w14:textId="77777777" w:rsidR="005B5AD6" w:rsidRDefault="005B5AD6" w:rsidP="005B5AD6">
      <w:pPr>
        <w:pStyle w:val="Default"/>
        <w:jc w:val="both"/>
      </w:pPr>
    </w:p>
    <w:p w14:paraId="1D1F5765" w14:textId="77DCD28F" w:rsidR="005B5AD6" w:rsidRDefault="005B5AD6" w:rsidP="005B5AD6">
      <w:pPr>
        <w:pStyle w:val="Default"/>
        <w:jc w:val="both"/>
      </w:pPr>
      <w:r>
        <w:t xml:space="preserve">The University of Leeds is one of the largest biomedical research Universities in the UK. </w:t>
      </w:r>
      <w:r w:rsidR="00F410A3">
        <w:t>Within the University t</w:t>
      </w:r>
      <w:r>
        <w:t>he Faculty of Medicine and Health is at the forefront of leading</w:t>
      </w:r>
      <w:r w:rsidR="00EC7937">
        <w:t>-</w:t>
      </w:r>
      <w:r>
        <w:t xml:space="preserve">edge clinical interventions and discovery with a research income of approximately £60M per annum mainly from NIHR, MRC, BBSRC, BHF, ARC and Cancer Research UK. As well as its close links with the </w:t>
      </w:r>
      <w:r w:rsidR="00F711F0">
        <w:t xml:space="preserve">University </w:t>
      </w:r>
      <w:r>
        <w:t>Faculty of Biological Sciences, the Faculty works with funding organisations, NHS partners, the healthcare community and industry to create a world-class facility for clinical care and clinical/laboratory research.</w:t>
      </w:r>
    </w:p>
    <w:p w14:paraId="533692FA" w14:textId="77777777" w:rsidR="004E5105" w:rsidRDefault="004E5105" w:rsidP="005B5AD6">
      <w:pPr>
        <w:pStyle w:val="Default"/>
        <w:jc w:val="both"/>
      </w:pPr>
    </w:p>
    <w:p w14:paraId="74DF3448" w14:textId="55F8F71F" w:rsidR="004E5105" w:rsidRDefault="004E5105" w:rsidP="004E5105">
      <w:pPr>
        <w:pStyle w:val="Default"/>
        <w:jc w:val="both"/>
      </w:pPr>
      <w:r w:rsidRPr="0023075C">
        <w:t xml:space="preserve">The </w:t>
      </w:r>
      <w:r>
        <w:t xml:space="preserve">academic </w:t>
      </w:r>
      <w:r w:rsidRPr="0023075C">
        <w:t xml:space="preserve">programmes selected </w:t>
      </w:r>
      <w:r>
        <w:t xml:space="preserve">to host NIHR Clinical Lectureships </w:t>
      </w:r>
      <w:r w:rsidRPr="0023075C">
        <w:t xml:space="preserve">map onto the combined strengths of </w:t>
      </w:r>
      <w:r>
        <w:t>the</w:t>
      </w:r>
      <w:r w:rsidRPr="0023075C">
        <w:t xml:space="preserve"> University</w:t>
      </w:r>
      <w:r>
        <w:t xml:space="preserve"> of Leeds and partner NHS Trusts and Practices</w:t>
      </w:r>
      <w:r w:rsidRPr="0023075C">
        <w:t>. They relate directly to the research being undertaken in the University’s research institutes; cardiovascular disease, cancer</w:t>
      </w:r>
      <w:r>
        <w:t xml:space="preserve"> and </w:t>
      </w:r>
      <w:r w:rsidRPr="0023075C">
        <w:t xml:space="preserve">molecular medicine, histopathology, </w:t>
      </w:r>
      <w:r>
        <w:t xml:space="preserve">surgery, </w:t>
      </w:r>
      <w:r w:rsidRPr="0023075C">
        <w:t>musculoskeletal disease</w:t>
      </w:r>
      <w:r>
        <w:t>, clinical trials and applied health</w:t>
      </w:r>
      <w:r w:rsidRPr="0023075C">
        <w:t xml:space="preserve"> have been </w:t>
      </w:r>
      <w:r w:rsidRPr="0023075C">
        <w:lastRenderedPageBreak/>
        <w:t>identified as ‘peaks of excellence’ within the University</w:t>
      </w:r>
      <w:r>
        <w:t xml:space="preserve">. </w:t>
      </w:r>
      <w:r w:rsidRPr="00E31BBA">
        <w:t xml:space="preserve">Leeds hosts </w:t>
      </w:r>
      <w:r>
        <w:t>the</w:t>
      </w:r>
      <w:r w:rsidRPr="00E31BBA">
        <w:t xml:space="preserve"> </w:t>
      </w:r>
      <w:r>
        <w:t xml:space="preserve">Leeds </w:t>
      </w:r>
      <w:r w:rsidRPr="00E31BBA">
        <w:t xml:space="preserve">NIHR </w:t>
      </w:r>
      <w:r>
        <w:t xml:space="preserve">Biomedical Research Centre (BRC), </w:t>
      </w:r>
      <w:r w:rsidRPr="00E31BBA">
        <w:t>the NIHR Clinical Research</w:t>
      </w:r>
      <w:r>
        <w:t xml:space="preserve"> Network Co-ordinating Centre, </w:t>
      </w:r>
      <w:r>
        <w:rPr>
          <w:rFonts w:eastAsia="Times New Roman"/>
          <w:color w:val="000000" w:themeColor="text1"/>
          <w:lang w:eastAsia="en-GB"/>
        </w:rPr>
        <w:t xml:space="preserve">the </w:t>
      </w:r>
      <w:r w:rsidRPr="00C76E00">
        <w:rPr>
          <w:rFonts w:eastAsia="Times New Roman"/>
          <w:color w:val="000000" w:themeColor="text1"/>
          <w:lang w:eastAsia="en-GB"/>
        </w:rPr>
        <w:t>Colorectal Therapies HTC</w:t>
      </w:r>
      <w:r>
        <w:rPr>
          <w:rFonts w:eastAsia="Times New Roman"/>
          <w:color w:val="000000" w:themeColor="text1"/>
          <w:lang w:eastAsia="en-GB"/>
        </w:rPr>
        <w:t>,</w:t>
      </w:r>
      <w:r w:rsidRPr="00B04CE6">
        <w:rPr>
          <w:rFonts w:eastAsia="Times New Roman"/>
          <w:color w:val="000000" w:themeColor="text1"/>
          <w:lang w:eastAsia="en-GB"/>
        </w:rPr>
        <w:t xml:space="preserve"> </w:t>
      </w:r>
      <w:r>
        <w:rPr>
          <w:rFonts w:eastAsia="Times New Roman"/>
          <w:color w:val="000000" w:themeColor="text1"/>
          <w:lang w:eastAsia="en-GB"/>
        </w:rPr>
        <w:t xml:space="preserve">the </w:t>
      </w:r>
      <w:r w:rsidRPr="00C171DA">
        <w:rPr>
          <w:rFonts w:eastAsia="Times New Roman"/>
          <w:color w:val="000000" w:themeColor="text1"/>
          <w:lang w:eastAsia="en-GB"/>
        </w:rPr>
        <w:t>NIHR Surgical MedTech Co-operative</w:t>
      </w:r>
      <w:r>
        <w:t xml:space="preserve">, an MRC Bioinformatics Centre, an ESRC Consumer Data Research Centre, a NIHR Clinical Research Facility, a National Cancer Research Institute accredited Clinical Trials Unit and the National Pathology Imaging Co-operative. </w:t>
      </w:r>
    </w:p>
    <w:p w14:paraId="4B431466" w14:textId="77777777" w:rsidR="005B5AD6" w:rsidRPr="0023075C" w:rsidRDefault="005B5AD6" w:rsidP="003E1BEF">
      <w:pPr>
        <w:pStyle w:val="Default"/>
        <w:jc w:val="both"/>
      </w:pPr>
    </w:p>
    <w:p w14:paraId="41C3AE62" w14:textId="0B7F98DB" w:rsidR="006D16EB" w:rsidRDefault="001446F6" w:rsidP="00B01871">
      <w:pPr>
        <w:pStyle w:val="Default"/>
        <w:jc w:val="both"/>
        <w:rPr>
          <w:lang w:val="en"/>
        </w:rPr>
      </w:pPr>
      <w:r w:rsidRPr="0023075C">
        <w:t>The Leeds Teaching Hospitals NHS Trust (LTHT), Leeds</w:t>
      </w:r>
      <w:r w:rsidR="00231E97">
        <w:t xml:space="preserve"> York</w:t>
      </w:r>
      <w:r w:rsidRPr="0023075C">
        <w:t xml:space="preserve"> Partnerships NHS Foundation Trust, and University of Leeds have a joint vision of excellence in clinical research, teaching and service provision. The Faculty has consolidated its research strengths into centres of excellence – Leeds Institute of </w:t>
      </w:r>
      <w:r w:rsidR="00624DD6">
        <w:t>Medical Research at St James’s (LIMR</w:t>
      </w:r>
      <w:r w:rsidRPr="0023075C">
        <w:t>),</w:t>
      </w:r>
      <w:r>
        <w:t xml:space="preserve"> </w:t>
      </w:r>
      <w:r w:rsidRPr="0023075C">
        <w:t>Leeds Institute for Cardiovascular and Metabolic Medicine (LICAMM), Leeds Institute of Health Sciences (LIHS), Leeds Institute of Clinical Trials Research (LICTR</w:t>
      </w:r>
      <w:r w:rsidR="00A968C1">
        <w:t xml:space="preserve">) </w:t>
      </w:r>
      <w:r w:rsidRPr="0023075C">
        <w:t xml:space="preserve">and Leeds Institute of Rheumatic &amp; Musculoskeletal Medicine (LIRMM). The development of the Institutes has been supported by a £30m capital programme and new state-of-the-art laboratories are established both on the </w:t>
      </w:r>
      <w:r w:rsidRPr="00E31BBA">
        <w:t>Leeds General Infirmary site and the St James’s University Hospital campus.</w:t>
      </w:r>
      <w:r w:rsidR="00B01871">
        <w:t xml:space="preserve"> </w:t>
      </w:r>
      <w:r w:rsidR="006D16EB" w:rsidRPr="00674C2C">
        <w:t>The LTHT is the</w:t>
      </w:r>
      <w:r w:rsidR="006D16EB">
        <w:t xml:space="preserve"> </w:t>
      </w:r>
      <w:r w:rsidR="006D16EB" w:rsidRPr="00674C2C">
        <w:t xml:space="preserve">largest </w:t>
      </w:r>
      <w:r w:rsidR="006D16EB">
        <w:t xml:space="preserve">NHS Trust </w:t>
      </w:r>
      <w:r w:rsidR="006D16EB" w:rsidRPr="00674C2C">
        <w:t xml:space="preserve">in the UK </w:t>
      </w:r>
      <w:r w:rsidR="006D16EB">
        <w:t xml:space="preserve">with </w:t>
      </w:r>
      <w:r w:rsidR="006D16EB" w:rsidRPr="00674C2C">
        <w:t xml:space="preserve">2.6m tertiary catchment, turnover </w:t>
      </w:r>
      <w:r w:rsidR="006D16EB">
        <w:t xml:space="preserve">of </w:t>
      </w:r>
      <w:r w:rsidR="006D16EB" w:rsidRPr="00674C2C">
        <w:t xml:space="preserve">£680m pa, 3,000 beds, 700,000 </w:t>
      </w:r>
      <w:r w:rsidR="009C22C9">
        <w:t>out patient</w:t>
      </w:r>
      <w:r w:rsidR="006D16EB" w:rsidRPr="00674C2C">
        <w:t xml:space="preserve"> visits and 200,000 </w:t>
      </w:r>
      <w:r w:rsidR="009C22C9">
        <w:t>in patient</w:t>
      </w:r>
      <w:r w:rsidR="006D16EB" w:rsidRPr="00674C2C">
        <w:t xml:space="preserve"> and day cases per annum</w:t>
      </w:r>
      <w:r w:rsidR="006D16EB">
        <w:t xml:space="preserve">. LTHT </w:t>
      </w:r>
      <w:r w:rsidR="006D16EB" w:rsidRPr="00674C2C">
        <w:t xml:space="preserve">has a wide range of strong clinical research programmes and over </w:t>
      </w:r>
      <w:r w:rsidR="006D16EB">
        <w:t>450</w:t>
      </w:r>
      <w:r w:rsidR="006D16EB" w:rsidRPr="00674C2C">
        <w:t xml:space="preserve"> clinical trials</w:t>
      </w:r>
      <w:r w:rsidR="006D16EB">
        <w:t xml:space="preserve"> with </w:t>
      </w:r>
      <w:r w:rsidR="006D16EB">
        <w:rPr>
          <w:lang w:val="en"/>
        </w:rPr>
        <w:t>19,000</w:t>
      </w:r>
      <w:r w:rsidR="006D16EB" w:rsidRPr="00674C2C">
        <w:rPr>
          <w:lang w:val="en"/>
        </w:rPr>
        <w:t xml:space="preserve"> patients taking part in clinical trials annually.</w:t>
      </w:r>
    </w:p>
    <w:p w14:paraId="6DC5D57A" w14:textId="77777777" w:rsidR="00CB28E9" w:rsidRPr="006D16EB" w:rsidRDefault="00CB28E9" w:rsidP="003E1BEF">
      <w:pPr>
        <w:pStyle w:val="Default"/>
        <w:jc w:val="both"/>
      </w:pPr>
    </w:p>
    <w:p w14:paraId="6749F9B6" w14:textId="0DFE0968" w:rsidR="0023075C" w:rsidRDefault="0023075C" w:rsidP="003E1BEF">
      <w:pPr>
        <w:pStyle w:val="Default"/>
        <w:jc w:val="both"/>
      </w:pPr>
      <w:r>
        <w:rPr>
          <w:b/>
          <w:bCs/>
        </w:rPr>
        <w:t>Career development</w:t>
      </w:r>
    </w:p>
    <w:p w14:paraId="59273CF8" w14:textId="3B3471F6" w:rsidR="0023075C" w:rsidRDefault="0023075C" w:rsidP="003E1BEF">
      <w:pPr>
        <w:pStyle w:val="Default"/>
        <w:jc w:val="both"/>
      </w:pPr>
      <w:r w:rsidRPr="0023075C">
        <w:t xml:space="preserve">The </w:t>
      </w:r>
      <w:r w:rsidR="00846A2D">
        <w:t xml:space="preserve">Leeds IAT </w:t>
      </w:r>
      <w:r w:rsidRPr="0023075C">
        <w:t xml:space="preserve">programme provides bespoke academic training </w:t>
      </w:r>
      <w:r w:rsidR="00A968C1">
        <w:t xml:space="preserve">residential events </w:t>
      </w:r>
      <w:r w:rsidR="00231E97">
        <w:t>twice</w:t>
      </w:r>
      <w:r w:rsidRPr="0023075C">
        <w:t xml:space="preserve"> a year </w:t>
      </w:r>
      <w:r w:rsidR="00A968C1">
        <w:t xml:space="preserve">at </w:t>
      </w:r>
      <w:r w:rsidR="00231E97">
        <w:t xml:space="preserve">Oulton </w:t>
      </w:r>
      <w:r w:rsidR="00A968C1">
        <w:t xml:space="preserve">Hall Hotel </w:t>
      </w:r>
      <w:hyperlink r:id="rId16" w:history="1">
        <w:r w:rsidR="0068178B" w:rsidRPr="00083EAE">
          <w:rPr>
            <w:rStyle w:val="Hyperlink"/>
          </w:rPr>
          <w:t>https://medicinehealth.leeds.ac.uk/medicine-clinical-academic-training/doc/training-events</w:t>
        </w:r>
      </w:hyperlink>
      <w:r w:rsidR="0068178B">
        <w:t xml:space="preserve"> </w:t>
      </w:r>
      <w:r w:rsidRPr="0023075C">
        <w:t xml:space="preserve">to allow trainees opportunities to develop their academic skills. You will be eligible for an NIHR travel bursary for £1000 per annum to support research conference attendance. In addition, the University provides, through its </w:t>
      </w:r>
      <w:hyperlink r:id="rId17" w:history="1">
        <w:r w:rsidR="00CB28E9" w:rsidRPr="002A6B90">
          <w:rPr>
            <w:rStyle w:val="Hyperlink"/>
          </w:rPr>
          <w:t>Organisational Development and Professional Learning</w:t>
        </w:r>
      </w:hyperlink>
      <w:r w:rsidR="00CB28E9">
        <w:t xml:space="preserve"> department, </w:t>
      </w:r>
      <w:r w:rsidRPr="0023075C">
        <w:t xml:space="preserve">a series of short regularly run courses in all aspects of academic career training at every level through to developing tomorrow's leaders. Academic staff (at all levels) are strongly advised to take advantage of these and indeed a number are compulsory for example for those wishing to supervise postgraduate students, act as examiners or lead certain teaching modules. </w:t>
      </w:r>
    </w:p>
    <w:p w14:paraId="4544B30A" w14:textId="77777777" w:rsidR="006D16EB" w:rsidRPr="0023075C" w:rsidRDefault="006D16EB" w:rsidP="003E1BEF">
      <w:pPr>
        <w:pStyle w:val="Default"/>
        <w:jc w:val="both"/>
      </w:pPr>
    </w:p>
    <w:p w14:paraId="62651074" w14:textId="4CC02AE1" w:rsidR="0023075C" w:rsidRPr="0023075C" w:rsidRDefault="0023075C" w:rsidP="003E1BEF">
      <w:pPr>
        <w:pStyle w:val="Default"/>
        <w:jc w:val="both"/>
      </w:pPr>
      <w:r w:rsidRPr="0023075C">
        <w:t xml:space="preserve">Each Clinical Lecturer will have: </w:t>
      </w:r>
    </w:p>
    <w:p w14:paraId="5A351113" w14:textId="0A73B395" w:rsidR="0023075C" w:rsidRPr="0023075C" w:rsidRDefault="00A968C1" w:rsidP="003E1BEF">
      <w:pPr>
        <w:pStyle w:val="Default"/>
        <w:jc w:val="both"/>
      </w:pPr>
      <w:r>
        <w:t xml:space="preserve">1) A </w:t>
      </w:r>
      <w:r w:rsidR="0023075C" w:rsidRPr="0023075C">
        <w:t>supportive e</w:t>
      </w:r>
      <w:r w:rsidR="00B01871">
        <w:t>nvironment to continue research and develop academic independence</w:t>
      </w:r>
      <w:r w:rsidR="0023075C" w:rsidRPr="0023075C">
        <w:t xml:space="preserve">. </w:t>
      </w:r>
    </w:p>
    <w:p w14:paraId="40DCE510" w14:textId="731D1ED7" w:rsidR="0023075C" w:rsidRPr="0023075C" w:rsidRDefault="0023075C" w:rsidP="003E1BEF">
      <w:pPr>
        <w:pStyle w:val="Default"/>
        <w:jc w:val="both"/>
      </w:pPr>
      <w:r w:rsidRPr="0023075C">
        <w:t xml:space="preserve">2) </w:t>
      </w:r>
      <w:r w:rsidR="00243115">
        <w:t xml:space="preserve"> </w:t>
      </w:r>
      <w:r w:rsidRPr="0023075C">
        <w:t xml:space="preserve">An integrated individually tailored </w:t>
      </w:r>
      <w:r w:rsidR="00231E97">
        <w:t>higher specialty</w:t>
      </w:r>
      <w:r w:rsidRPr="0023075C">
        <w:t xml:space="preserve"> training to obtain CCT. </w:t>
      </w:r>
    </w:p>
    <w:p w14:paraId="754C6483" w14:textId="55CC6EA7" w:rsidR="0023075C" w:rsidRPr="0023075C" w:rsidRDefault="0023075C" w:rsidP="003E1BEF">
      <w:pPr>
        <w:pStyle w:val="Default"/>
        <w:jc w:val="both"/>
      </w:pPr>
      <w:r w:rsidRPr="0023075C">
        <w:t xml:space="preserve">3) Specific support in preparation for </w:t>
      </w:r>
      <w:r w:rsidR="00B01871">
        <w:t>Advanced/</w:t>
      </w:r>
      <w:r w:rsidRPr="0023075C">
        <w:t xml:space="preserve">Clinician Scientist </w:t>
      </w:r>
      <w:r w:rsidR="00B01871">
        <w:t xml:space="preserve">Fellowships, </w:t>
      </w:r>
      <w:r w:rsidRPr="0023075C">
        <w:t>or</w:t>
      </w:r>
      <w:r w:rsidR="00B01871">
        <w:t xml:space="preserve"> tenure track academic posts where available</w:t>
      </w:r>
      <w:r w:rsidR="00A968C1">
        <w:t>.</w:t>
      </w:r>
      <w:r w:rsidRPr="0023075C">
        <w:t xml:space="preserve"> </w:t>
      </w:r>
    </w:p>
    <w:p w14:paraId="70082603" w14:textId="6BA6A9E1" w:rsidR="0023075C" w:rsidRPr="0023075C" w:rsidRDefault="00B01871" w:rsidP="003E1BEF">
      <w:pPr>
        <w:pStyle w:val="Default"/>
        <w:jc w:val="both"/>
      </w:pPr>
      <w:r>
        <w:t>4</w:t>
      </w:r>
      <w:r w:rsidR="0023075C" w:rsidRPr="0023075C">
        <w:t xml:space="preserve">) </w:t>
      </w:r>
      <w:r w:rsidR="00243115">
        <w:t xml:space="preserve"> </w:t>
      </w:r>
      <w:r w:rsidR="0023075C" w:rsidRPr="0023075C">
        <w:t xml:space="preserve">Annual review of progress undertaken jointly by the University and the NHS training programme. </w:t>
      </w:r>
    </w:p>
    <w:p w14:paraId="03A72E44" w14:textId="5D801DA2" w:rsidR="0023075C" w:rsidRPr="0023075C" w:rsidRDefault="00B01871" w:rsidP="003E1BEF">
      <w:pPr>
        <w:pStyle w:val="Default"/>
        <w:jc w:val="both"/>
      </w:pPr>
      <w:r>
        <w:t>5</w:t>
      </w:r>
      <w:r w:rsidR="0023075C" w:rsidRPr="0023075C">
        <w:t xml:space="preserve">) </w:t>
      </w:r>
      <w:r>
        <w:t>An academic m</w:t>
      </w:r>
      <w:r w:rsidR="0023075C" w:rsidRPr="0023075C">
        <w:t xml:space="preserve">entor. </w:t>
      </w:r>
    </w:p>
    <w:p w14:paraId="304DD071" w14:textId="77777777" w:rsidR="0023075C" w:rsidRDefault="0023075C" w:rsidP="003E1BEF">
      <w:pPr>
        <w:pStyle w:val="Default"/>
        <w:jc w:val="both"/>
      </w:pPr>
    </w:p>
    <w:p w14:paraId="57CB6E61" w14:textId="23E6A324" w:rsidR="006D16EB" w:rsidRPr="00E31BBA" w:rsidRDefault="00CB28E9" w:rsidP="006D16EB">
      <w:pPr>
        <w:pStyle w:val="Default"/>
        <w:jc w:val="both"/>
      </w:pPr>
      <w:r w:rsidRPr="0023075C">
        <w:t>The appointee will be accountable for</w:t>
      </w:r>
      <w:r w:rsidR="00243115">
        <w:t xml:space="preserve"> their research to the Director </w:t>
      </w:r>
      <w:r w:rsidRPr="0023075C">
        <w:t xml:space="preserve">of </w:t>
      </w:r>
      <w:r w:rsidRPr="000E4F8D">
        <w:t xml:space="preserve">Institute </w:t>
      </w:r>
      <w:r w:rsidR="00243115">
        <w:t xml:space="preserve">within the School of Medicine, </w:t>
      </w:r>
      <w:r w:rsidRPr="0023075C">
        <w:t>Faculty of Medicine and He</w:t>
      </w:r>
      <w:r w:rsidR="00243115">
        <w:t>alth at</w:t>
      </w:r>
      <w:r>
        <w:t xml:space="preserve"> the University of Leeds. The appointee will have an </w:t>
      </w:r>
      <w:r w:rsidR="00243115">
        <w:t xml:space="preserve">ARCP </w:t>
      </w:r>
      <w:r>
        <w:t xml:space="preserve">with both clinical and academic representation and attend an annual Mid-year Academic Review. </w:t>
      </w:r>
      <w:r w:rsidR="006D16EB" w:rsidRPr="0023075C">
        <w:t xml:space="preserve">For clinical work, the appointee will be responsible to the </w:t>
      </w:r>
      <w:r w:rsidR="00243115">
        <w:t>special</w:t>
      </w:r>
      <w:r w:rsidR="00B01871" w:rsidRPr="0023075C">
        <w:t xml:space="preserve">ty </w:t>
      </w:r>
      <w:r w:rsidR="00B01871">
        <w:t>Clinical D</w:t>
      </w:r>
      <w:r w:rsidR="006D16EB" w:rsidRPr="0023075C">
        <w:t xml:space="preserve">irector </w:t>
      </w:r>
      <w:r w:rsidR="00243115">
        <w:t>or nominee.</w:t>
      </w:r>
    </w:p>
    <w:sectPr w:rsidR="006D16EB" w:rsidRPr="00E31B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Pro-Regular">
    <w:altName w:val="Times New Roman"/>
    <w:charset w:val="00"/>
    <w:family w:val="auto"/>
    <w:pitch w:val="variable"/>
    <w:sig w:usb0="00000001"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4F6C"/>
    <w:multiLevelType w:val="hybridMultilevel"/>
    <w:tmpl w:val="6160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163A9B"/>
    <w:multiLevelType w:val="hybridMultilevel"/>
    <w:tmpl w:val="36E677B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4C690DE7"/>
    <w:multiLevelType w:val="hybridMultilevel"/>
    <w:tmpl w:val="00AAC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BF31C8E"/>
    <w:multiLevelType w:val="hybridMultilevel"/>
    <w:tmpl w:val="7432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85AC2"/>
    <w:multiLevelType w:val="hybridMultilevel"/>
    <w:tmpl w:val="10BA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119875">
    <w:abstractNumId w:val="2"/>
  </w:num>
  <w:num w:numId="2" w16cid:durableId="1595244161">
    <w:abstractNumId w:val="0"/>
  </w:num>
  <w:num w:numId="3" w16cid:durableId="94639872">
    <w:abstractNumId w:val="4"/>
  </w:num>
  <w:num w:numId="4" w16cid:durableId="297959128">
    <w:abstractNumId w:val="3"/>
  </w:num>
  <w:num w:numId="5" w16cid:durableId="3083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89E"/>
    <w:rsid w:val="0000203E"/>
    <w:rsid w:val="00005669"/>
    <w:rsid w:val="00030218"/>
    <w:rsid w:val="00046A2C"/>
    <w:rsid w:val="000479C3"/>
    <w:rsid w:val="000901B1"/>
    <w:rsid w:val="000E4F8D"/>
    <w:rsid w:val="001446F6"/>
    <w:rsid w:val="00196C1C"/>
    <w:rsid w:val="001A6CD6"/>
    <w:rsid w:val="001D7F10"/>
    <w:rsid w:val="0023075C"/>
    <w:rsid w:val="00231E97"/>
    <w:rsid w:val="00243115"/>
    <w:rsid w:val="002A6B90"/>
    <w:rsid w:val="002B4424"/>
    <w:rsid w:val="002C1ACF"/>
    <w:rsid w:val="002E1D9F"/>
    <w:rsid w:val="002E25A1"/>
    <w:rsid w:val="002F02E0"/>
    <w:rsid w:val="00314E7D"/>
    <w:rsid w:val="00333EAC"/>
    <w:rsid w:val="003741C4"/>
    <w:rsid w:val="003C1DDD"/>
    <w:rsid w:val="003E1BEF"/>
    <w:rsid w:val="003E5824"/>
    <w:rsid w:val="00400560"/>
    <w:rsid w:val="004523A4"/>
    <w:rsid w:val="00454E22"/>
    <w:rsid w:val="0049183B"/>
    <w:rsid w:val="00491E85"/>
    <w:rsid w:val="004925CE"/>
    <w:rsid w:val="004D5720"/>
    <w:rsid w:val="004E5105"/>
    <w:rsid w:val="00527BEB"/>
    <w:rsid w:val="00531091"/>
    <w:rsid w:val="00533F4B"/>
    <w:rsid w:val="00554C68"/>
    <w:rsid w:val="0057443E"/>
    <w:rsid w:val="00592846"/>
    <w:rsid w:val="005A571D"/>
    <w:rsid w:val="005B29EF"/>
    <w:rsid w:val="005B5AD6"/>
    <w:rsid w:val="005D27DE"/>
    <w:rsid w:val="00624DD6"/>
    <w:rsid w:val="00625FE5"/>
    <w:rsid w:val="0064570A"/>
    <w:rsid w:val="00674C2C"/>
    <w:rsid w:val="0068178B"/>
    <w:rsid w:val="00681E61"/>
    <w:rsid w:val="006C3443"/>
    <w:rsid w:val="006D16EB"/>
    <w:rsid w:val="006E7905"/>
    <w:rsid w:val="00791724"/>
    <w:rsid w:val="007A589E"/>
    <w:rsid w:val="007C478B"/>
    <w:rsid w:val="007D286C"/>
    <w:rsid w:val="007E32E3"/>
    <w:rsid w:val="007E7260"/>
    <w:rsid w:val="00811038"/>
    <w:rsid w:val="008458EB"/>
    <w:rsid w:val="00846A2D"/>
    <w:rsid w:val="00867A6D"/>
    <w:rsid w:val="009239D1"/>
    <w:rsid w:val="00924B80"/>
    <w:rsid w:val="009579E1"/>
    <w:rsid w:val="00976E6B"/>
    <w:rsid w:val="009C22C9"/>
    <w:rsid w:val="009E6DEA"/>
    <w:rsid w:val="00A15240"/>
    <w:rsid w:val="00A64EE0"/>
    <w:rsid w:val="00A95CB9"/>
    <w:rsid w:val="00A968C1"/>
    <w:rsid w:val="00AF6E1F"/>
    <w:rsid w:val="00B01871"/>
    <w:rsid w:val="00B3695B"/>
    <w:rsid w:val="00B637A3"/>
    <w:rsid w:val="00B717A5"/>
    <w:rsid w:val="00BA38BE"/>
    <w:rsid w:val="00C03514"/>
    <w:rsid w:val="00C23751"/>
    <w:rsid w:val="00C423B4"/>
    <w:rsid w:val="00C709D4"/>
    <w:rsid w:val="00C81694"/>
    <w:rsid w:val="00CB28E9"/>
    <w:rsid w:val="00D32189"/>
    <w:rsid w:val="00D41AB9"/>
    <w:rsid w:val="00D95EA2"/>
    <w:rsid w:val="00E15325"/>
    <w:rsid w:val="00E31BBA"/>
    <w:rsid w:val="00E3595B"/>
    <w:rsid w:val="00E61609"/>
    <w:rsid w:val="00E96EA1"/>
    <w:rsid w:val="00EA10D6"/>
    <w:rsid w:val="00EB3FCC"/>
    <w:rsid w:val="00EB526D"/>
    <w:rsid w:val="00EC1FEC"/>
    <w:rsid w:val="00EC7937"/>
    <w:rsid w:val="00F32B7B"/>
    <w:rsid w:val="00F410A3"/>
    <w:rsid w:val="00F67DE5"/>
    <w:rsid w:val="00F711F0"/>
    <w:rsid w:val="00FD52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F0E9"/>
  <w15:chartTrackingRefBased/>
  <w15:docId w15:val="{5C8F7ABB-3483-4A46-963F-6D16764C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5824"/>
    <w:pPr>
      <w:keepNext/>
      <w:spacing w:before="180" w:after="120" w:line="240" w:lineRule="auto"/>
      <w:outlineLvl w:val="0"/>
    </w:pPr>
    <w:rPr>
      <w:rFonts w:ascii="Arial" w:eastAsia="Times New Roman" w:hAnsi="Arial" w:cs="Arial"/>
      <w:b/>
      <w:sz w:val="24"/>
      <w:szCs w:val="24"/>
      <w:lang w:eastAsia="en-GB"/>
    </w:rPr>
  </w:style>
  <w:style w:type="paragraph" w:styleId="Heading6">
    <w:name w:val="heading 6"/>
    <w:basedOn w:val="Normal"/>
    <w:next w:val="Normal"/>
    <w:link w:val="Heading6Char"/>
    <w:uiPriority w:val="9"/>
    <w:unhideWhenUsed/>
    <w:qFormat/>
    <w:rsid w:val="003E5824"/>
    <w:pPr>
      <w:keepNext/>
      <w:keepLines/>
      <w:spacing w:before="200" w:after="0" w:line="240" w:lineRule="auto"/>
      <w:outlineLvl w:val="5"/>
    </w:pPr>
    <w:rPr>
      <w:rFonts w:asciiTheme="majorHAnsi" w:eastAsiaTheme="majorEastAsia" w:hAnsiTheme="majorHAnsi" w:cstheme="majorBidi"/>
      <w:i/>
      <w:iCs/>
      <w:color w:val="1F4D78"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A589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BalloonText">
    <w:name w:val="Balloon Text"/>
    <w:basedOn w:val="Normal"/>
    <w:link w:val="BalloonTextChar"/>
    <w:uiPriority w:val="99"/>
    <w:semiHidden/>
    <w:unhideWhenUsed/>
    <w:rsid w:val="00C03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514"/>
    <w:rPr>
      <w:rFonts w:ascii="Segoe UI" w:hAnsi="Segoe UI" w:cs="Segoe UI"/>
      <w:sz w:val="18"/>
      <w:szCs w:val="18"/>
    </w:rPr>
  </w:style>
  <w:style w:type="paragraph" w:styleId="NoSpacing">
    <w:name w:val="No Spacing"/>
    <w:uiPriority w:val="1"/>
    <w:qFormat/>
    <w:rsid w:val="0057443E"/>
    <w:pPr>
      <w:spacing w:after="0" w:line="240" w:lineRule="auto"/>
    </w:pPr>
    <w:rPr>
      <w:rFonts w:ascii="Arial" w:hAnsi="Arial" w:cs="Arial"/>
      <w:sz w:val="24"/>
      <w:szCs w:val="24"/>
    </w:rPr>
  </w:style>
  <w:style w:type="paragraph" w:styleId="ListParagraph">
    <w:name w:val="List Paragraph"/>
    <w:basedOn w:val="Normal"/>
    <w:link w:val="ListParagraphChar"/>
    <w:uiPriority w:val="34"/>
    <w:qFormat/>
    <w:rsid w:val="0057443E"/>
    <w:pPr>
      <w:spacing w:before="120" w:after="0" w:line="276" w:lineRule="auto"/>
      <w:ind w:left="720"/>
      <w:contextualSpacing/>
    </w:pPr>
    <w:rPr>
      <w:rFonts w:ascii="Arial" w:hAnsi="Arial" w:cs="Arial"/>
      <w:sz w:val="24"/>
      <w:szCs w:val="24"/>
    </w:rPr>
  </w:style>
  <w:style w:type="character" w:styleId="Hyperlink">
    <w:name w:val="Hyperlink"/>
    <w:basedOn w:val="DefaultParagraphFont"/>
    <w:uiPriority w:val="99"/>
    <w:unhideWhenUsed/>
    <w:rsid w:val="0057443E"/>
    <w:rPr>
      <w:color w:val="0563C1" w:themeColor="hyperlink"/>
      <w:u w:val="single"/>
    </w:rPr>
  </w:style>
  <w:style w:type="character" w:customStyle="1" w:styleId="ListParagraphChar">
    <w:name w:val="List Paragraph Char"/>
    <w:basedOn w:val="DefaultParagraphFont"/>
    <w:link w:val="ListParagraph"/>
    <w:uiPriority w:val="34"/>
    <w:locked/>
    <w:rsid w:val="0057443E"/>
    <w:rPr>
      <w:rFonts w:ascii="Arial" w:hAnsi="Arial" w:cs="Arial"/>
      <w:sz w:val="24"/>
      <w:szCs w:val="24"/>
    </w:rPr>
  </w:style>
  <w:style w:type="paragraph" w:styleId="BodyText">
    <w:name w:val="Body Text"/>
    <w:basedOn w:val="Normal"/>
    <w:link w:val="BodyTextChar"/>
    <w:rsid w:val="00625FE5"/>
    <w:pPr>
      <w:spacing w:before="60" w:after="120" w:line="240" w:lineRule="auto"/>
      <w:jc w:val="both"/>
    </w:pPr>
    <w:rPr>
      <w:rFonts w:ascii="Arial" w:eastAsia="Times New Roman" w:hAnsi="Arial" w:cs="Arial"/>
      <w:sz w:val="24"/>
      <w:szCs w:val="24"/>
      <w:lang w:eastAsia="en-GB"/>
    </w:rPr>
  </w:style>
  <w:style w:type="character" w:customStyle="1" w:styleId="BodyTextChar">
    <w:name w:val="Body Text Char"/>
    <w:basedOn w:val="DefaultParagraphFont"/>
    <w:link w:val="BodyText"/>
    <w:rsid w:val="00625FE5"/>
    <w:rPr>
      <w:rFonts w:ascii="Arial" w:eastAsia="Times New Roman" w:hAnsi="Arial" w:cs="Arial"/>
      <w:sz w:val="24"/>
      <w:szCs w:val="24"/>
      <w:lang w:eastAsia="en-GB"/>
    </w:rPr>
  </w:style>
  <w:style w:type="character" w:customStyle="1" w:styleId="Heading1Char">
    <w:name w:val="Heading 1 Char"/>
    <w:basedOn w:val="DefaultParagraphFont"/>
    <w:link w:val="Heading1"/>
    <w:rsid w:val="003E5824"/>
    <w:rPr>
      <w:rFonts w:ascii="Arial" w:eastAsia="Times New Roman" w:hAnsi="Arial" w:cs="Arial"/>
      <w:b/>
      <w:sz w:val="24"/>
      <w:szCs w:val="24"/>
      <w:lang w:eastAsia="en-GB"/>
    </w:rPr>
  </w:style>
  <w:style w:type="character" w:customStyle="1" w:styleId="Heading6Char">
    <w:name w:val="Heading 6 Char"/>
    <w:basedOn w:val="DefaultParagraphFont"/>
    <w:link w:val="Heading6"/>
    <w:uiPriority w:val="9"/>
    <w:rsid w:val="003E5824"/>
    <w:rPr>
      <w:rFonts w:asciiTheme="majorHAnsi" w:eastAsiaTheme="majorEastAsia" w:hAnsiTheme="majorHAnsi" w:cstheme="majorBidi"/>
      <w:i/>
      <w:iCs/>
      <w:color w:val="1F4D78" w:themeColor="accent1" w:themeShade="7F"/>
      <w:sz w:val="24"/>
      <w:szCs w:val="24"/>
      <w:lang w:eastAsia="en-GB"/>
    </w:rPr>
  </w:style>
  <w:style w:type="paragraph" w:styleId="Header">
    <w:name w:val="header"/>
    <w:basedOn w:val="Normal"/>
    <w:link w:val="HeaderChar"/>
    <w:uiPriority w:val="99"/>
    <w:rsid w:val="003E5824"/>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3E5824"/>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91E85"/>
    <w:rPr>
      <w:sz w:val="16"/>
      <w:szCs w:val="16"/>
    </w:rPr>
  </w:style>
  <w:style w:type="paragraph" w:styleId="CommentText">
    <w:name w:val="annotation text"/>
    <w:basedOn w:val="Normal"/>
    <w:link w:val="CommentTextChar"/>
    <w:uiPriority w:val="99"/>
    <w:semiHidden/>
    <w:unhideWhenUsed/>
    <w:rsid w:val="00491E85"/>
    <w:pPr>
      <w:spacing w:line="240" w:lineRule="auto"/>
    </w:pPr>
    <w:rPr>
      <w:sz w:val="20"/>
      <w:szCs w:val="20"/>
    </w:rPr>
  </w:style>
  <w:style w:type="character" w:customStyle="1" w:styleId="CommentTextChar">
    <w:name w:val="Comment Text Char"/>
    <w:basedOn w:val="DefaultParagraphFont"/>
    <w:link w:val="CommentText"/>
    <w:uiPriority w:val="99"/>
    <w:semiHidden/>
    <w:rsid w:val="00491E85"/>
    <w:rPr>
      <w:sz w:val="20"/>
      <w:szCs w:val="20"/>
    </w:rPr>
  </w:style>
  <w:style w:type="paragraph" w:styleId="CommentSubject">
    <w:name w:val="annotation subject"/>
    <w:basedOn w:val="CommentText"/>
    <w:next w:val="CommentText"/>
    <w:link w:val="CommentSubjectChar"/>
    <w:uiPriority w:val="99"/>
    <w:semiHidden/>
    <w:unhideWhenUsed/>
    <w:rsid w:val="00491E85"/>
    <w:rPr>
      <w:b/>
      <w:bCs/>
    </w:rPr>
  </w:style>
  <w:style w:type="character" w:customStyle="1" w:styleId="CommentSubjectChar">
    <w:name w:val="Comment Subject Char"/>
    <w:basedOn w:val="CommentTextChar"/>
    <w:link w:val="CommentSubject"/>
    <w:uiPriority w:val="99"/>
    <w:semiHidden/>
    <w:rsid w:val="00491E85"/>
    <w:rPr>
      <w:b/>
      <w:bCs/>
      <w:sz w:val="20"/>
      <w:szCs w:val="20"/>
    </w:rPr>
  </w:style>
  <w:style w:type="paragraph" w:customStyle="1" w:styleId="Default">
    <w:name w:val="Default"/>
    <w:rsid w:val="0023075C"/>
    <w:pPr>
      <w:widowControl w:val="0"/>
      <w:autoSpaceDE w:val="0"/>
      <w:autoSpaceDN w:val="0"/>
      <w:adjustRightInd w:val="0"/>
      <w:spacing w:after="0" w:line="240" w:lineRule="auto"/>
    </w:pPr>
    <w:rPr>
      <w:rFonts w:ascii="Arial" w:hAnsi="Arial" w:cs="Arial"/>
      <w:color w:val="000000"/>
      <w:sz w:val="24"/>
      <w:szCs w:val="24"/>
      <w:lang w:val="en-US"/>
    </w:rPr>
  </w:style>
  <w:style w:type="paragraph" w:styleId="NormalWeb">
    <w:name w:val="Normal (Web)"/>
    <w:basedOn w:val="Normal"/>
    <w:uiPriority w:val="99"/>
    <w:rsid w:val="002307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23075C"/>
    <w:pPr>
      <w:spacing w:after="0" w:line="240" w:lineRule="auto"/>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23075C"/>
    <w:rPr>
      <w:rFonts w:ascii="Consolas" w:eastAsia="Calibri" w:hAnsi="Consolas" w:cs="Times New Roman"/>
      <w:sz w:val="21"/>
      <w:szCs w:val="21"/>
      <w:lang w:val="x-none"/>
    </w:rPr>
  </w:style>
  <w:style w:type="character" w:styleId="FollowedHyperlink">
    <w:name w:val="FollowedHyperlink"/>
    <w:basedOn w:val="DefaultParagraphFont"/>
    <w:uiPriority w:val="99"/>
    <w:semiHidden/>
    <w:unhideWhenUsed/>
    <w:rsid w:val="00A968C1"/>
    <w:rPr>
      <w:color w:val="954F72" w:themeColor="followedHyperlink"/>
      <w:u w:val="single"/>
    </w:rPr>
  </w:style>
  <w:style w:type="character" w:styleId="UnresolvedMention">
    <w:name w:val="Unresolved Mention"/>
    <w:basedOn w:val="DefaultParagraphFont"/>
    <w:uiPriority w:val="99"/>
    <w:semiHidden/>
    <w:unhideWhenUsed/>
    <w:rsid w:val="00867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4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hr.ac.uk/iat-gui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peopledevelopment.leeds.ac.uk/" TargetMode="External"/><Relationship Id="rId2" Type="http://schemas.openxmlformats.org/officeDocument/2006/relationships/customXml" Target="../customXml/item2.xml"/><Relationship Id="rId16" Type="http://schemas.openxmlformats.org/officeDocument/2006/relationships/hyperlink" Target="https://medicinehealth.leeds.ac.uk/medicine-clinical-academic-training/doc/training-ev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copmed.org.uk/publications/gold-guide/gold-guide-10th-edition"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medicinehealth.leeds.ac.uk/medicine-clinical-academic-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AD83B98E9E34798F04B63182232A8" ma:contentTypeVersion="0" ma:contentTypeDescription="Create a new document." ma:contentTypeScope="" ma:versionID="6b78f6c7653debbdfea2f6853fc4ace7">
  <xsd:schema xmlns:xsd="http://www.w3.org/2001/XMLSchema" xmlns:xs="http://www.w3.org/2001/XMLSchema" xmlns:p="http://schemas.microsoft.com/office/2006/metadata/properties" xmlns:ns2="f8aa75f2-fccf-4bc9-a0c2-de4d4e89ae25" targetNamespace="http://schemas.microsoft.com/office/2006/metadata/properties" ma:root="true" ma:fieldsID="7a068d5a35d780e253bb4961f3c35756" ns2:_="">
    <xsd:import namespace="f8aa75f2-fccf-4bc9-a0c2-de4d4e89ae2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a75f2-fccf-4bc9-a0c2-de4d4e89ae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8aa75f2-fccf-4bc9-a0c2-de4d4e89ae25">A4D2VUXP5ZA4-2129334031-26</_dlc_DocId>
    <_dlc_DocIdUrl xmlns="f8aa75f2-fccf-4bc9-a0c2-de4d4e89ae25">
      <Url>https://workspace.leeds.ac.uk/sites/humanresources/_layouts/15/DocIdRedir.aspx?ID=A4D2VUXP5ZA4-2129334031-26</Url>
      <Description>A4D2VUXP5ZA4-2129334031-26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D55549-21EC-4510-A689-954B0FA66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a75f2-fccf-4bc9-a0c2-de4d4e89a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5B9442-F7E8-477C-B927-9C46BE8A56DF}">
  <ds:schemaRefs>
    <ds:schemaRef ds:uri="http://schemas.microsoft.com/office/2006/metadata/properties"/>
    <ds:schemaRef ds:uri="http://schemas.microsoft.com/office/infopath/2007/PartnerControls"/>
    <ds:schemaRef ds:uri="f8aa75f2-fccf-4bc9-a0c2-de4d4e89ae25"/>
  </ds:schemaRefs>
</ds:datastoreItem>
</file>

<file path=customXml/itemProps3.xml><?xml version="1.0" encoding="utf-8"?>
<ds:datastoreItem xmlns:ds="http://schemas.openxmlformats.org/officeDocument/2006/customXml" ds:itemID="{E12E1343-F402-4502-82F1-A38F723E713E}">
  <ds:schemaRefs>
    <ds:schemaRef ds:uri="http://schemas.microsoft.com/sharepoint/v3/contenttype/forms"/>
  </ds:schemaRefs>
</ds:datastoreItem>
</file>

<file path=customXml/itemProps4.xml><?xml version="1.0" encoding="utf-8"?>
<ds:datastoreItem xmlns:ds="http://schemas.openxmlformats.org/officeDocument/2006/customXml" ds:itemID="{0E1322BB-EDF1-4529-A2F0-2864635F19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925</Words>
  <Characters>5279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Moxon</dc:creator>
  <cp:keywords/>
  <dc:description/>
  <cp:lastModifiedBy>Susan Dale</cp:lastModifiedBy>
  <cp:revision>2</cp:revision>
  <cp:lastPrinted>2017-02-03T09:51:00Z</cp:lastPrinted>
  <dcterms:created xsi:type="dcterms:W3CDTF">2025-01-20T09:48:00Z</dcterms:created>
  <dcterms:modified xsi:type="dcterms:W3CDTF">2025-01-20T09:48:00Z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0x0101005A9AD83B98E9E34798F04B63182232A8</vt:lpwstr>
  </property>
  <property fmtid="{D5CDD505-2E9C-101B-9397-08002B2CF9AE}" pid="3" name="_dlc_DocIdItemGuid">
    <vt:lpwstr>8b3cfdcd-c194-4c58-bb7a-d5a4561f1f97</vt:lpwstr>
  </property>
</Properties>
</file>